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92483" w14:textId="3FC2508A" w:rsidR="00CC600F" w:rsidRPr="00722F01" w:rsidRDefault="0096571E" w:rsidP="00331AE8">
      <w:pPr>
        <w:pStyle w:val="NormalWeb"/>
        <w:spacing w:before="0" w:beforeAutospacing="0" w:after="120" w:afterAutospacing="0"/>
        <w:rPr>
          <w:b/>
          <w:bCs/>
          <w:sz w:val="28"/>
          <w:szCs w:val="28"/>
        </w:rPr>
      </w:pPr>
      <w:r w:rsidRPr="00722F01">
        <w:rPr>
          <w:b/>
          <w:bCs/>
          <w:sz w:val="28"/>
          <w:szCs w:val="28"/>
        </w:rPr>
        <w:t>Homélie pour l’</w:t>
      </w:r>
      <w:r w:rsidR="00CC600F" w:rsidRPr="00722F01">
        <w:rPr>
          <w:b/>
          <w:bCs/>
          <w:sz w:val="28"/>
          <w:szCs w:val="28"/>
        </w:rPr>
        <w:t>A</w:t>
      </w:r>
      <w:r w:rsidRPr="00722F01">
        <w:rPr>
          <w:b/>
          <w:bCs/>
          <w:sz w:val="28"/>
          <w:szCs w:val="28"/>
        </w:rPr>
        <w:t xml:space="preserve">scension de notre Seigneur </w:t>
      </w:r>
      <w:r w:rsidR="00CC600F" w:rsidRPr="00722F01">
        <w:rPr>
          <w:b/>
          <w:bCs/>
          <w:sz w:val="28"/>
          <w:szCs w:val="28"/>
        </w:rPr>
        <w:t xml:space="preserve">Jésus-Christ, </w:t>
      </w:r>
      <w:r w:rsidR="00D94736" w:rsidRPr="00722F01">
        <w:rPr>
          <w:b/>
          <w:bCs/>
          <w:sz w:val="28"/>
          <w:szCs w:val="28"/>
        </w:rPr>
        <w:t>Jeudi</w:t>
      </w:r>
      <w:r w:rsidR="00CC600F" w:rsidRPr="00722F01">
        <w:rPr>
          <w:b/>
          <w:bCs/>
          <w:sz w:val="28"/>
          <w:szCs w:val="28"/>
        </w:rPr>
        <w:t xml:space="preserve"> 14 mai 2026 </w:t>
      </w:r>
    </w:p>
    <w:p w14:paraId="7A8E358F" w14:textId="22B33386" w:rsidR="007D1D51" w:rsidRDefault="00D95C1C" w:rsidP="00331AE8">
      <w:pPr>
        <w:pStyle w:val="NormalWeb"/>
        <w:spacing w:before="0" w:beforeAutospacing="0" w:after="120" w:afterAutospacing="0"/>
        <w:rPr>
          <w:sz w:val="28"/>
          <w:szCs w:val="28"/>
        </w:rPr>
      </w:pPr>
      <w:r>
        <w:rPr>
          <w:sz w:val="28"/>
          <w:szCs w:val="28"/>
        </w:rPr>
        <w:t xml:space="preserve">Oui </w:t>
      </w:r>
      <w:r w:rsidR="008D3AB0" w:rsidRPr="008D3AB0">
        <w:rPr>
          <w:sz w:val="28"/>
          <w:szCs w:val="28"/>
        </w:rPr>
        <w:t xml:space="preserve">Nous sommes 40 jours après la </w:t>
      </w:r>
      <w:r w:rsidR="00B30142">
        <w:rPr>
          <w:sz w:val="28"/>
          <w:szCs w:val="28"/>
        </w:rPr>
        <w:t>première apparition de Jésus à Jérusalem</w:t>
      </w:r>
      <w:r w:rsidR="008D3AB0" w:rsidRPr="008D3AB0">
        <w:rPr>
          <w:sz w:val="28"/>
          <w:szCs w:val="28"/>
        </w:rPr>
        <w:t xml:space="preserve"> </w:t>
      </w:r>
    </w:p>
    <w:p w14:paraId="4B26E6E1" w14:textId="0F06D2F9" w:rsidR="008D3AB0" w:rsidRPr="008D3AB0" w:rsidRDefault="008D3AB0" w:rsidP="00331AE8">
      <w:pPr>
        <w:pStyle w:val="NormalWeb"/>
        <w:spacing w:before="0" w:beforeAutospacing="0" w:after="120" w:afterAutospacing="0"/>
        <w:rPr>
          <w:sz w:val="28"/>
          <w:szCs w:val="28"/>
        </w:rPr>
      </w:pPr>
      <w:r w:rsidRPr="008D3AB0">
        <w:rPr>
          <w:sz w:val="28"/>
          <w:szCs w:val="28"/>
        </w:rPr>
        <w:t xml:space="preserve">Luc </w:t>
      </w:r>
      <w:r w:rsidR="000D3006">
        <w:rPr>
          <w:sz w:val="28"/>
          <w:szCs w:val="28"/>
        </w:rPr>
        <w:t xml:space="preserve">dans les actes </w:t>
      </w:r>
      <w:r w:rsidR="00BF3D9D">
        <w:rPr>
          <w:sz w:val="28"/>
          <w:szCs w:val="28"/>
        </w:rPr>
        <w:t xml:space="preserve">(tradition littéraire) </w:t>
      </w:r>
      <w:r w:rsidRPr="008D3AB0">
        <w:rPr>
          <w:sz w:val="28"/>
          <w:szCs w:val="28"/>
        </w:rPr>
        <w:t xml:space="preserve">nous dit : </w:t>
      </w:r>
      <w:r w:rsidR="00D36577">
        <w:rPr>
          <w:sz w:val="28"/>
          <w:szCs w:val="28"/>
        </w:rPr>
        <w:t>« </w:t>
      </w:r>
      <w:r w:rsidRPr="008D3AB0">
        <w:rPr>
          <w:sz w:val="28"/>
          <w:szCs w:val="28"/>
        </w:rPr>
        <w:t>Après ces paroles, tandis que les Apôtres le regardaient, il s’éleva, et une nuée vint le soustraire à leurs yeux.</w:t>
      </w:r>
      <w:r w:rsidR="00610B3E">
        <w:rPr>
          <w:sz w:val="28"/>
          <w:szCs w:val="28"/>
        </w:rPr>
        <w:t> »</w:t>
      </w:r>
    </w:p>
    <w:p w14:paraId="0F5E23C7" w14:textId="77777777" w:rsidR="007E0B25" w:rsidRDefault="008D3AB0" w:rsidP="00331AE8">
      <w:pPr>
        <w:pStyle w:val="NormalWeb"/>
        <w:spacing w:before="0" w:beforeAutospacing="0" w:after="120" w:afterAutospacing="0"/>
        <w:rPr>
          <w:sz w:val="28"/>
          <w:szCs w:val="28"/>
        </w:rPr>
      </w:pPr>
      <w:r w:rsidRPr="008D3AB0">
        <w:rPr>
          <w:sz w:val="28"/>
          <w:szCs w:val="28"/>
        </w:rPr>
        <w:t xml:space="preserve">Le même Luc </w:t>
      </w:r>
      <w:r w:rsidR="000D3006">
        <w:rPr>
          <w:sz w:val="28"/>
          <w:szCs w:val="28"/>
        </w:rPr>
        <w:t xml:space="preserve">(tradition littéraire) </w:t>
      </w:r>
      <w:r w:rsidRPr="008D3AB0">
        <w:rPr>
          <w:sz w:val="28"/>
          <w:szCs w:val="28"/>
        </w:rPr>
        <w:t xml:space="preserve">dans son Évangile raconte ce même événement à Jérusalem mais le </w:t>
      </w:r>
      <w:r w:rsidR="007E0B25">
        <w:rPr>
          <w:sz w:val="28"/>
          <w:szCs w:val="28"/>
        </w:rPr>
        <w:t>jour même des apparitions</w:t>
      </w:r>
      <w:r w:rsidRPr="008D3AB0">
        <w:rPr>
          <w:sz w:val="28"/>
          <w:szCs w:val="28"/>
        </w:rPr>
        <w:t>.</w:t>
      </w:r>
    </w:p>
    <w:p w14:paraId="7C81E90D" w14:textId="14CEF28A" w:rsidR="00CC08E5" w:rsidRDefault="008D3AB0" w:rsidP="00331AE8">
      <w:pPr>
        <w:pStyle w:val="NormalWeb"/>
        <w:spacing w:before="0" w:beforeAutospacing="0" w:after="120" w:afterAutospacing="0"/>
        <w:rPr>
          <w:sz w:val="28"/>
          <w:szCs w:val="28"/>
        </w:rPr>
      </w:pPr>
      <w:r w:rsidRPr="008D3AB0">
        <w:rPr>
          <w:sz w:val="28"/>
          <w:szCs w:val="28"/>
        </w:rPr>
        <w:t xml:space="preserve">Marc fait de même. </w:t>
      </w:r>
      <w:r w:rsidR="008325BF">
        <w:rPr>
          <w:sz w:val="28"/>
          <w:szCs w:val="28"/>
        </w:rPr>
        <w:t>« </w:t>
      </w:r>
      <w:r w:rsidRPr="008D3AB0">
        <w:rPr>
          <w:sz w:val="28"/>
          <w:szCs w:val="28"/>
        </w:rPr>
        <w:t>Le Seigneur Jésus, après leur avoir parlé, fut enlevé au ciel et s’assit à la droite de Dieu.</w:t>
      </w:r>
      <w:r w:rsidR="008325BF">
        <w:rPr>
          <w:sz w:val="28"/>
          <w:szCs w:val="28"/>
        </w:rPr>
        <w:t> »</w:t>
      </w:r>
    </w:p>
    <w:p w14:paraId="56C89913" w14:textId="4D77C977" w:rsidR="00205D6D" w:rsidRDefault="008D3AB0" w:rsidP="00331AE8">
      <w:pPr>
        <w:pStyle w:val="NormalWeb"/>
        <w:spacing w:before="0" w:beforeAutospacing="0" w:after="120" w:afterAutospacing="0"/>
        <w:rPr>
          <w:sz w:val="28"/>
          <w:szCs w:val="28"/>
        </w:rPr>
      </w:pPr>
      <w:r w:rsidRPr="008D3AB0">
        <w:rPr>
          <w:sz w:val="28"/>
          <w:szCs w:val="28"/>
        </w:rPr>
        <w:t>Matthieu et Jean n’en parle pas. Il</w:t>
      </w:r>
      <w:r w:rsidR="008325BF">
        <w:rPr>
          <w:sz w:val="28"/>
          <w:szCs w:val="28"/>
        </w:rPr>
        <w:t>s</w:t>
      </w:r>
      <w:r w:rsidRPr="008D3AB0">
        <w:rPr>
          <w:sz w:val="28"/>
          <w:szCs w:val="28"/>
        </w:rPr>
        <w:t xml:space="preserve"> relate</w:t>
      </w:r>
      <w:r w:rsidR="008325BF">
        <w:rPr>
          <w:sz w:val="28"/>
          <w:szCs w:val="28"/>
        </w:rPr>
        <w:t>nt</w:t>
      </w:r>
      <w:r w:rsidRPr="008D3AB0">
        <w:rPr>
          <w:sz w:val="28"/>
          <w:szCs w:val="28"/>
        </w:rPr>
        <w:t xml:space="preserve"> </w:t>
      </w:r>
      <w:r w:rsidR="00205D6D" w:rsidRPr="008D3AB0">
        <w:rPr>
          <w:sz w:val="28"/>
          <w:szCs w:val="28"/>
        </w:rPr>
        <w:t>une rencontre</w:t>
      </w:r>
      <w:r w:rsidRPr="008D3AB0">
        <w:rPr>
          <w:sz w:val="28"/>
          <w:szCs w:val="28"/>
        </w:rPr>
        <w:t xml:space="preserve"> du ressuscité avec les Apôtres en Galilée sans parler de sa montée au ciel. </w:t>
      </w:r>
    </w:p>
    <w:p w14:paraId="7A4F2730" w14:textId="77777777" w:rsidR="008623D3" w:rsidRDefault="008D3AB0" w:rsidP="00331AE8">
      <w:pPr>
        <w:pStyle w:val="NormalWeb"/>
        <w:spacing w:before="0" w:beforeAutospacing="0" w:after="120" w:afterAutospacing="0"/>
        <w:rPr>
          <w:sz w:val="28"/>
          <w:szCs w:val="28"/>
        </w:rPr>
      </w:pPr>
      <w:r w:rsidRPr="008D3AB0">
        <w:rPr>
          <w:sz w:val="28"/>
          <w:szCs w:val="28"/>
        </w:rPr>
        <w:t>Pourquoi l</w:t>
      </w:r>
      <w:r w:rsidR="009C21EB">
        <w:rPr>
          <w:sz w:val="28"/>
          <w:szCs w:val="28"/>
        </w:rPr>
        <w:t xml:space="preserve">es textes de l’Ecriture </w:t>
      </w:r>
      <w:r w:rsidRPr="008D3AB0">
        <w:rPr>
          <w:sz w:val="28"/>
          <w:szCs w:val="28"/>
        </w:rPr>
        <w:t xml:space="preserve">ne nous disent pas la même chose. </w:t>
      </w:r>
    </w:p>
    <w:p w14:paraId="12F34A25" w14:textId="77777777" w:rsidR="006A05B2" w:rsidRDefault="000E47A4" w:rsidP="00331AE8">
      <w:pPr>
        <w:pStyle w:val="NormalWeb"/>
        <w:spacing w:before="0" w:beforeAutospacing="0" w:after="120" w:afterAutospacing="0"/>
        <w:rPr>
          <w:sz w:val="28"/>
          <w:szCs w:val="28"/>
        </w:rPr>
      </w:pPr>
      <w:r w:rsidRPr="008D3AB0">
        <w:rPr>
          <w:sz w:val="28"/>
          <w:szCs w:val="28"/>
        </w:rPr>
        <w:t xml:space="preserve">La conviction </w:t>
      </w:r>
      <w:r>
        <w:rPr>
          <w:sz w:val="28"/>
          <w:szCs w:val="28"/>
        </w:rPr>
        <w:t>partagée</w:t>
      </w:r>
      <w:r w:rsidR="008623D3">
        <w:rPr>
          <w:sz w:val="28"/>
          <w:szCs w:val="28"/>
        </w:rPr>
        <w:t xml:space="preserve"> des </w:t>
      </w:r>
      <w:r w:rsidR="008D3AB0" w:rsidRPr="008D3AB0">
        <w:rPr>
          <w:sz w:val="28"/>
          <w:szCs w:val="28"/>
        </w:rPr>
        <w:t xml:space="preserve">croyants est que, c’est ce que dit Marc, Le Seigneur Jésus </w:t>
      </w:r>
      <w:r w:rsidR="00FA7A2B">
        <w:rPr>
          <w:sz w:val="28"/>
          <w:szCs w:val="28"/>
        </w:rPr>
        <w:t>s’</w:t>
      </w:r>
      <w:r w:rsidR="008D3AB0" w:rsidRPr="008D3AB0">
        <w:rPr>
          <w:sz w:val="28"/>
          <w:szCs w:val="28"/>
        </w:rPr>
        <w:t xml:space="preserve">est </w:t>
      </w:r>
      <w:r w:rsidR="004C5E67" w:rsidRPr="008D3AB0">
        <w:rPr>
          <w:sz w:val="28"/>
          <w:szCs w:val="28"/>
        </w:rPr>
        <w:t>assis</w:t>
      </w:r>
      <w:r w:rsidR="008D3AB0" w:rsidRPr="008D3AB0">
        <w:rPr>
          <w:sz w:val="28"/>
          <w:szCs w:val="28"/>
        </w:rPr>
        <w:t xml:space="preserve"> à la droite de Dieu. </w:t>
      </w:r>
    </w:p>
    <w:p w14:paraId="5BAE5D67" w14:textId="611385F5" w:rsidR="006A05B2" w:rsidRDefault="000E47A4" w:rsidP="00331AE8">
      <w:pPr>
        <w:pStyle w:val="NormalWeb"/>
        <w:spacing w:before="0" w:beforeAutospacing="0" w:after="120" w:afterAutospacing="0"/>
        <w:rPr>
          <w:sz w:val="28"/>
          <w:szCs w:val="28"/>
        </w:rPr>
      </w:pPr>
      <w:r>
        <w:rPr>
          <w:sz w:val="28"/>
          <w:szCs w:val="28"/>
        </w:rPr>
        <w:t>Paul aux Colossiens </w:t>
      </w:r>
      <w:r w:rsidR="006A05B2">
        <w:rPr>
          <w:sz w:val="28"/>
          <w:szCs w:val="28"/>
        </w:rPr>
        <w:t>3</w:t>
      </w:r>
      <w:r w:rsidR="00C61D5E">
        <w:rPr>
          <w:sz w:val="28"/>
          <w:szCs w:val="28"/>
        </w:rPr>
        <w:t xml:space="preserve"> </w:t>
      </w:r>
      <w:r>
        <w:rPr>
          <w:sz w:val="28"/>
          <w:szCs w:val="28"/>
        </w:rPr>
        <w:t xml:space="preserve">: </w:t>
      </w:r>
      <w:r w:rsidR="00C61D5E">
        <w:rPr>
          <w:sz w:val="28"/>
          <w:szCs w:val="28"/>
        </w:rPr>
        <w:t>« </w:t>
      </w:r>
      <w:r w:rsidR="004C5E67" w:rsidRPr="004C5E67">
        <w:rPr>
          <w:sz w:val="28"/>
          <w:szCs w:val="28"/>
        </w:rPr>
        <w:t>Si donc vous êtes ressuscités avec le Christ, recherchez les réalités d’en haut : c’est là qu’est le Christ, assis à la droite de Dieu.</w:t>
      </w:r>
      <w:r w:rsidR="00C61D5E">
        <w:rPr>
          <w:sz w:val="28"/>
          <w:szCs w:val="28"/>
        </w:rPr>
        <w:t> »</w:t>
      </w:r>
    </w:p>
    <w:p w14:paraId="11FC7EE1" w14:textId="0686A51F" w:rsidR="00B8709F" w:rsidRDefault="00B1330E" w:rsidP="00331AE8">
      <w:pPr>
        <w:pStyle w:val="NormalWeb"/>
        <w:spacing w:before="0" w:beforeAutospacing="0" w:after="120" w:afterAutospacing="0"/>
        <w:rPr>
          <w:sz w:val="28"/>
          <w:szCs w:val="28"/>
        </w:rPr>
      </w:pPr>
      <w:r>
        <w:rPr>
          <w:sz w:val="28"/>
          <w:szCs w:val="28"/>
        </w:rPr>
        <w:t xml:space="preserve">Jésus a donc </w:t>
      </w:r>
      <w:r w:rsidR="008D3AB0" w:rsidRPr="008D3AB0">
        <w:rPr>
          <w:sz w:val="28"/>
          <w:szCs w:val="28"/>
        </w:rPr>
        <w:t xml:space="preserve">été élevé au ciel. </w:t>
      </w:r>
      <w:r w:rsidR="00B8709F">
        <w:rPr>
          <w:sz w:val="28"/>
          <w:szCs w:val="28"/>
        </w:rPr>
        <w:t xml:space="preserve">Il est désormais assis à la droite </w:t>
      </w:r>
      <w:r w:rsidR="0098582E">
        <w:rPr>
          <w:sz w:val="28"/>
          <w:szCs w:val="28"/>
        </w:rPr>
        <w:t xml:space="preserve">de </w:t>
      </w:r>
      <w:r w:rsidR="00B8709F">
        <w:rPr>
          <w:sz w:val="28"/>
          <w:szCs w:val="28"/>
        </w:rPr>
        <w:t>Dieu</w:t>
      </w:r>
    </w:p>
    <w:p w14:paraId="68FEFDD0" w14:textId="67B87C81" w:rsidR="00B8709F" w:rsidRDefault="008D3AB0" w:rsidP="00331AE8">
      <w:pPr>
        <w:pStyle w:val="NormalWeb"/>
        <w:spacing w:before="0" w:beforeAutospacing="0" w:after="120" w:afterAutospacing="0"/>
        <w:rPr>
          <w:sz w:val="28"/>
          <w:szCs w:val="28"/>
        </w:rPr>
      </w:pPr>
      <w:r w:rsidRPr="008D3AB0">
        <w:rPr>
          <w:sz w:val="28"/>
          <w:szCs w:val="28"/>
        </w:rPr>
        <w:t xml:space="preserve">Luc dans les </w:t>
      </w:r>
      <w:r w:rsidR="00B1330E">
        <w:rPr>
          <w:sz w:val="28"/>
          <w:szCs w:val="28"/>
        </w:rPr>
        <w:t>Ac</w:t>
      </w:r>
      <w:r w:rsidRPr="008D3AB0">
        <w:rPr>
          <w:sz w:val="28"/>
          <w:szCs w:val="28"/>
        </w:rPr>
        <w:t>t</w:t>
      </w:r>
      <w:r w:rsidR="007C16A1">
        <w:rPr>
          <w:sz w:val="28"/>
          <w:szCs w:val="28"/>
        </w:rPr>
        <w:t>es est</w:t>
      </w:r>
      <w:r w:rsidRPr="008D3AB0">
        <w:rPr>
          <w:sz w:val="28"/>
          <w:szCs w:val="28"/>
        </w:rPr>
        <w:t xml:space="preserve"> le seul qui veut insister sur cet événement jusqu'à le décrire. </w:t>
      </w:r>
      <w:r w:rsidR="0073175F">
        <w:rPr>
          <w:sz w:val="28"/>
          <w:szCs w:val="28"/>
        </w:rPr>
        <w:t xml:space="preserve">Pourquoi ? </w:t>
      </w:r>
    </w:p>
    <w:p w14:paraId="036FB3F1" w14:textId="2C61EB25" w:rsidR="00C71510" w:rsidRDefault="008D3AB0" w:rsidP="00331AE8">
      <w:pPr>
        <w:pStyle w:val="NormalWeb"/>
        <w:spacing w:before="0" w:beforeAutospacing="0" w:after="120" w:afterAutospacing="0"/>
        <w:rPr>
          <w:sz w:val="28"/>
          <w:szCs w:val="28"/>
        </w:rPr>
      </w:pPr>
      <w:r w:rsidRPr="008D3AB0">
        <w:rPr>
          <w:sz w:val="28"/>
          <w:szCs w:val="28"/>
        </w:rPr>
        <w:t>Sans en</w:t>
      </w:r>
      <w:r w:rsidR="003E6DBE">
        <w:rPr>
          <w:sz w:val="28"/>
          <w:szCs w:val="28"/>
        </w:rPr>
        <w:t xml:space="preserve">trer dans les détails, </w:t>
      </w:r>
      <w:r w:rsidRPr="008D3AB0">
        <w:rPr>
          <w:sz w:val="28"/>
          <w:szCs w:val="28"/>
        </w:rPr>
        <w:t>il</w:t>
      </w:r>
      <w:r w:rsidR="009D1F45">
        <w:rPr>
          <w:sz w:val="28"/>
          <w:szCs w:val="28"/>
        </w:rPr>
        <w:t xml:space="preserve"> veut </w:t>
      </w:r>
      <w:r w:rsidRPr="008D3AB0">
        <w:rPr>
          <w:sz w:val="28"/>
          <w:szCs w:val="28"/>
        </w:rPr>
        <w:t>inscri</w:t>
      </w:r>
      <w:r w:rsidR="009D1F45">
        <w:rPr>
          <w:sz w:val="28"/>
          <w:szCs w:val="28"/>
        </w:rPr>
        <w:t xml:space="preserve">re </w:t>
      </w:r>
      <w:r w:rsidR="009408F0">
        <w:rPr>
          <w:sz w:val="28"/>
          <w:szCs w:val="28"/>
        </w:rPr>
        <w:t>l</w:t>
      </w:r>
      <w:r w:rsidR="001723AE">
        <w:rPr>
          <w:sz w:val="28"/>
          <w:szCs w:val="28"/>
        </w:rPr>
        <w:t xml:space="preserve">a résurrection de </w:t>
      </w:r>
      <w:r w:rsidR="006742F7">
        <w:rPr>
          <w:sz w:val="28"/>
          <w:szCs w:val="28"/>
        </w:rPr>
        <w:t>Jésus</w:t>
      </w:r>
      <w:r w:rsidR="009408F0">
        <w:rPr>
          <w:sz w:val="28"/>
          <w:szCs w:val="28"/>
        </w:rPr>
        <w:t xml:space="preserve"> </w:t>
      </w:r>
      <w:r w:rsidRPr="008D3AB0">
        <w:rPr>
          <w:sz w:val="28"/>
          <w:szCs w:val="28"/>
        </w:rPr>
        <w:t>dans la grande tradition juive</w:t>
      </w:r>
      <w:r w:rsidR="006742F7">
        <w:rPr>
          <w:sz w:val="28"/>
          <w:szCs w:val="28"/>
        </w:rPr>
        <w:t xml:space="preserve"> : </w:t>
      </w:r>
      <w:r w:rsidRPr="008D3AB0">
        <w:rPr>
          <w:sz w:val="28"/>
          <w:szCs w:val="28"/>
        </w:rPr>
        <w:t xml:space="preserve">40 </w:t>
      </w:r>
      <w:r w:rsidR="00DC75B3">
        <w:rPr>
          <w:sz w:val="28"/>
          <w:szCs w:val="28"/>
        </w:rPr>
        <w:t>ans</w:t>
      </w:r>
      <w:r w:rsidRPr="008D3AB0">
        <w:rPr>
          <w:sz w:val="28"/>
          <w:szCs w:val="28"/>
        </w:rPr>
        <w:t xml:space="preserve"> au désert </w:t>
      </w:r>
      <w:r w:rsidR="00DC75B3">
        <w:rPr>
          <w:sz w:val="28"/>
          <w:szCs w:val="28"/>
        </w:rPr>
        <w:t xml:space="preserve">et entrez dans la terre promise </w:t>
      </w:r>
      <w:r w:rsidRPr="008D3AB0">
        <w:rPr>
          <w:sz w:val="28"/>
          <w:szCs w:val="28"/>
        </w:rPr>
        <w:t xml:space="preserve">puis le don de </w:t>
      </w:r>
      <w:r w:rsidR="0044078F">
        <w:rPr>
          <w:sz w:val="28"/>
          <w:szCs w:val="28"/>
        </w:rPr>
        <w:t xml:space="preserve">la loi, </w:t>
      </w:r>
      <w:r w:rsidRPr="008D3AB0">
        <w:rPr>
          <w:sz w:val="28"/>
          <w:szCs w:val="28"/>
        </w:rPr>
        <w:t>50 jours</w:t>
      </w:r>
      <w:r w:rsidR="00827DD4">
        <w:rPr>
          <w:sz w:val="28"/>
          <w:szCs w:val="28"/>
        </w:rPr>
        <w:t xml:space="preserve"> </w:t>
      </w:r>
      <w:r w:rsidR="00B5219E">
        <w:rPr>
          <w:sz w:val="28"/>
          <w:szCs w:val="28"/>
        </w:rPr>
        <w:t>après</w:t>
      </w:r>
      <w:r w:rsidRPr="008D3AB0">
        <w:rPr>
          <w:sz w:val="28"/>
          <w:szCs w:val="28"/>
        </w:rPr>
        <w:t xml:space="preserve"> </w:t>
      </w:r>
      <w:r w:rsidR="0044078F">
        <w:rPr>
          <w:sz w:val="28"/>
          <w:szCs w:val="28"/>
        </w:rPr>
        <w:t>Pâques</w:t>
      </w:r>
      <w:r w:rsidR="00D72396">
        <w:rPr>
          <w:sz w:val="28"/>
          <w:szCs w:val="28"/>
        </w:rPr>
        <w:t xml:space="preserve">, la Pentecôte qui est pour nous le don de </w:t>
      </w:r>
      <w:r w:rsidR="00C71510">
        <w:rPr>
          <w:sz w:val="28"/>
          <w:szCs w:val="28"/>
        </w:rPr>
        <w:t>l’esprit</w:t>
      </w:r>
      <w:r w:rsidRPr="008D3AB0">
        <w:rPr>
          <w:sz w:val="28"/>
          <w:szCs w:val="28"/>
        </w:rPr>
        <w:t xml:space="preserve">. Désormais l’Esprit est notre loi. </w:t>
      </w:r>
    </w:p>
    <w:p w14:paraId="2E742426" w14:textId="39B69E3A" w:rsidR="008D3AB0" w:rsidRPr="008D3AB0" w:rsidRDefault="00C71510" w:rsidP="00331AE8">
      <w:pPr>
        <w:pStyle w:val="NormalWeb"/>
        <w:spacing w:before="0" w:beforeAutospacing="0" w:after="120" w:afterAutospacing="0"/>
        <w:rPr>
          <w:sz w:val="28"/>
          <w:szCs w:val="28"/>
        </w:rPr>
      </w:pPr>
      <w:r>
        <w:rPr>
          <w:sz w:val="28"/>
          <w:szCs w:val="28"/>
        </w:rPr>
        <w:t>R</w:t>
      </w:r>
      <w:r w:rsidR="008D3AB0" w:rsidRPr="008D3AB0">
        <w:rPr>
          <w:sz w:val="28"/>
          <w:szCs w:val="28"/>
        </w:rPr>
        <w:t>evenons à l'</w:t>
      </w:r>
      <w:r w:rsidR="003075C3">
        <w:rPr>
          <w:sz w:val="28"/>
          <w:szCs w:val="28"/>
        </w:rPr>
        <w:t>A</w:t>
      </w:r>
      <w:r w:rsidR="008D3AB0" w:rsidRPr="008D3AB0">
        <w:rPr>
          <w:sz w:val="28"/>
          <w:szCs w:val="28"/>
        </w:rPr>
        <w:t xml:space="preserve">scension, en quoi cet événement est important pour que Luc le </w:t>
      </w:r>
      <w:r w:rsidR="00800DBF" w:rsidRPr="008D3AB0">
        <w:rPr>
          <w:sz w:val="28"/>
          <w:szCs w:val="28"/>
        </w:rPr>
        <w:t>décrive</w:t>
      </w:r>
      <w:r w:rsidR="008D3AB0" w:rsidRPr="008D3AB0">
        <w:rPr>
          <w:sz w:val="28"/>
          <w:szCs w:val="28"/>
        </w:rPr>
        <w:t>.</w:t>
      </w:r>
    </w:p>
    <w:p w14:paraId="389B9A8D" w14:textId="09AC77FD" w:rsidR="008D3AB0" w:rsidRPr="008D3AB0" w:rsidRDefault="008D3AB0" w:rsidP="00331AE8">
      <w:pPr>
        <w:pStyle w:val="NormalWeb"/>
        <w:spacing w:before="0" w:beforeAutospacing="0" w:after="120" w:afterAutospacing="0"/>
        <w:rPr>
          <w:sz w:val="28"/>
          <w:szCs w:val="28"/>
        </w:rPr>
      </w:pPr>
      <w:r w:rsidRPr="00A23747">
        <w:rPr>
          <w:sz w:val="28"/>
          <w:szCs w:val="28"/>
        </w:rPr>
        <w:t>Je vous propose d'aller faire un tour dans le Morbihan à</w:t>
      </w:r>
      <w:r w:rsidR="00995F6A" w:rsidRPr="00A23747">
        <w:rPr>
          <w:sz w:val="28"/>
          <w:szCs w:val="28"/>
        </w:rPr>
        <w:t xml:space="preserve"> de la chapelle Notre-Dame de La Houssaye</w:t>
      </w:r>
      <w:r w:rsidR="00A23747">
        <w:rPr>
          <w:sz w:val="28"/>
          <w:szCs w:val="28"/>
        </w:rPr>
        <w:t xml:space="preserve"> </w:t>
      </w:r>
      <w:r w:rsidR="00B5219E">
        <w:rPr>
          <w:sz w:val="28"/>
          <w:szCs w:val="28"/>
        </w:rPr>
        <w:t>à Pontivy</w:t>
      </w:r>
      <w:r w:rsidR="00A23747">
        <w:rPr>
          <w:sz w:val="28"/>
          <w:szCs w:val="28"/>
        </w:rPr>
        <w:t>…</w:t>
      </w:r>
      <w:r w:rsidRPr="008D3AB0">
        <w:rPr>
          <w:sz w:val="28"/>
          <w:szCs w:val="28"/>
        </w:rPr>
        <w:t xml:space="preserve"> pour regarder ce retable qui est une représentation de l’événement. </w:t>
      </w:r>
    </w:p>
    <w:p w14:paraId="05413AE6" w14:textId="77777777" w:rsidR="00443EF6" w:rsidRDefault="008D3AB0" w:rsidP="00331AE8">
      <w:pPr>
        <w:pStyle w:val="NormalWeb"/>
        <w:spacing w:before="0" w:beforeAutospacing="0" w:after="120" w:afterAutospacing="0"/>
        <w:rPr>
          <w:sz w:val="28"/>
          <w:szCs w:val="28"/>
        </w:rPr>
      </w:pPr>
      <w:r w:rsidRPr="008D3AB0">
        <w:rPr>
          <w:sz w:val="28"/>
          <w:szCs w:val="28"/>
        </w:rPr>
        <w:t>Voici le retable qui présente en plusieurs panneaux autour de la Croix les événements de la vie du</w:t>
      </w:r>
      <w:r w:rsidR="00EF305A">
        <w:rPr>
          <w:sz w:val="28"/>
          <w:szCs w:val="28"/>
        </w:rPr>
        <w:t xml:space="preserve"> christ </w:t>
      </w:r>
    </w:p>
    <w:p w14:paraId="60137BAB" w14:textId="77777777" w:rsidR="00D2491B" w:rsidRDefault="00443EF6" w:rsidP="00331AE8">
      <w:pPr>
        <w:pStyle w:val="NormalWeb"/>
        <w:spacing w:before="0" w:beforeAutospacing="0" w:after="120" w:afterAutospacing="0"/>
        <w:rPr>
          <w:sz w:val="28"/>
          <w:szCs w:val="28"/>
        </w:rPr>
      </w:pPr>
      <w:r>
        <w:rPr>
          <w:noProof/>
        </w:rPr>
        <w:drawing>
          <wp:inline distT="0" distB="0" distL="0" distR="0" wp14:anchorId="56B30F24" wp14:editId="4EC8596E">
            <wp:extent cx="6479540" cy="2954655"/>
            <wp:effectExtent l="0" t="0" r="0" b="0"/>
            <wp:docPr id="17694835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9540" cy="2954655"/>
                    </a:xfrm>
                    <a:prstGeom prst="rect">
                      <a:avLst/>
                    </a:prstGeom>
                    <a:noFill/>
                    <a:ln>
                      <a:noFill/>
                    </a:ln>
                  </pic:spPr>
                </pic:pic>
              </a:graphicData>
            </a:graphic>
          </wp:inline>
        </w:drawing>
      </w:r>
    </w:p>
    <w:p w14:paraId="35C1C9AF" w14:textId="3461C787" w:rsidR="00C05930" w:rsidRDefault="00C05930" w:rsidP="00331AE8">
      <w:pPr>
        <w:pStyle w:val="NormalWeb"/>
        <w:spacing w:before="0" w:beforeAutospacing="0" w:after="120" w:afterAutospacing="0"/>
        <w:rPr>
          <w:sz w:val="28"/>
          <w:szCs w:val="28"/>
        </w:rPr>
      </w:pPr>
      <w:r>
        <w:rPr>
          <w:sz w:val="28"/>
          <w:szCs w:val="28"/>
        </w:rPr>
        <w:lastRenderedPageBreak/>
        <w:t>E</w:t>
      </w:r>
      <w:r w:rsidR="008D3AB0" w:rsidRPr="008D3AB0">
        <w:rPr>
          <w:sz w:val="28"/>
          <w:szCs w:val="28"/>
        </w:rPr>
        <w:t>t en bas à droite l'</w:t>
      </w:r>
      <w:r w:rsidR="00BA18F4">
        <w:rPr>
          <w:sz w:val="28"/>
          <w:szCs w:val="28"/>
        </w:rPr>
        <w:t>A</w:t>
      </w:r>
      <w:r w:rsidR="008D3AB0" w:rsidRPr="008D3AB0">
        <w:rPr>
          <w:sz w:val="28"/>
          <w:szCs w:val="28"/>
        </w:rPr>
        <w:t xml:space="preserve">scension. </w:t>
      </w:r>
    </w:p>
    <w:p w14:paraId="274FC231" w14:textId="63400169" w:rsidR="00CD4145" w:rsidRDefault="00CD4145" w:rsidP="00331AE8">
      <w:pPr>
        <w:pStyle w:val="NormalWeb"/>
        <w:spacing w:before="0" w:beforeAutospacing="0" w:after="120" w:afterAutospacing="0"/>
        <w:rPr>
          <w:sz w:val="28"/>
          <w:szCs w:val="28"/>
        </w:rPr>
      </w:pPr>
      <w:r>
        <w:rPr>
          <w:noProof/>
        </w:rPr>
        <w:drawing>
          <wp:inline distT="0" distB="0" distL="0" distR="0" wp14:anchorId="29830259" wp14:editId="21FDD02C">
            <wp:extent cx="6096000" cy="4572000"/>
            <wp:effectExtent l="0" t="0" r="0" b="0"/>
            <wp:docPr id="169733828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14:paraId="02B7EBAB" w14:textId="77777777" w:rsidR="00C05930" w:rsidRDefault="00C05930" w:rsidP="00331AE8">
      <w:pPr>
        <w:pStyle w:val="NormalWeb"/>
        <w:spacing w:before="0" w:beforeAutospacing="0" w:after="120" w:afterAutospacing="0"/>
        <w:rPr>
          <w:sz w:val="28"/>
          <w:szCs w:val="28"/>
        </w:rPr>
      </w:pPr>
    </w:p>
    <w:p w14:paraId="5820F307" w14:textId="4CB105D4" w:rsidR="00DD309B" w:rsidRDefault="008D3AB0" w:rsidP="00331AE8">
      <w:pPr>
        <w:pStyle w:val="NormalWeb"/>
        <w:spacing w:before="0" w:beforeAutospacing="0" w:after="120" w:afterAutospacing="0"/>
        <w:rPr>
          <w:sz w:val="28"/>
          <w:szCs w:val="28"/>
        </w:rPr>
      </w:pPr>
      <w:r w:rsidRPr="008D3AB0">
        <w:rPr>
          <w:sz w:val="28"/>
          <w:szCs w:val="28"/>
        </w:rPr>
        <w:t xml:space="preserve">L'artiste est </w:t>
      </w:r>
      <w:r w:rsidR="00834DB8">
        <w:rPr>
          <w:sz w:val="28"/>
          <w:szCs w:val="28"/>
        </w:rPr>
        <w:t>merveilleux</w:t>
      </w:r>
      <w:r w:rsidRPr="008D3AB0">
        <w:rPr>
          <w:sz w:val="28"/>
          <w:szCs w:val="28"/>
        </w:rPr>
        <w:t xml:space="preserve"> de simplicité et d</w:t>
      </w:r>
      <w:r w:rsidR="00BA18F4">
        <w:rPr>
          <w:sz w:val="28"/>
          <w:szCs w:val="28"/>
        </w:rPr>
        <w:t xml:space="preserve">e </w:t>
      </w:r>
      <w:r w:rsidR="004B6FE4">
        <w:rPr>
          <w:sz w:val="28"/>
          <w:szCs w:val="28"/>
        </w:rPr>
        <w:t>naïveté au service de l</w:t>
      </w:r>
      <w:r w:rsidRPr="008D3AB0">
        <w:rPr>
          <w:sz w:val="28"/>
          <w:szCs w:val="28"/>
        </w:rPr>
        <w:t xml:space="preserve">’intelligence. </w:t>
      </w:r>
      <w:r w:rsidR="00F01EB2">
        <w:rPr>
          <w:sz w:val="28"/>
          <w:szCs w:val="28"/>
        </w:rPr>
        <w:t>De liberté créatrice</w:t>
      </w:r>
      <w:r w:rsidR="005A5BEA">
        <w:rPr>
          <w:sz w:val="28"/>
          <w:szCs w:val="28"/>
        </w:rPr>
        <w:t xml:space="preserve"> aussi</w:t>
      </w:r>
      <w:r w:rsidR="00F01EB2">
        <w:rPr>
          <w:sz w:val="28"/>
          <w:szCs w:val="28"/>
        </w:rPr>
        <w:t>.</w:t>
      </w:r>
      <w:r w:rsidR="00CD1198">
        <w:rPr>
          <w:sz w:val="28"/>
          <w:szCs w:val="28"/>
        </w:rPr>
        <w:t xml:space="preserve"> Nous sommes à la fin du 15</w:t>
      </w:r>
      <w:r w:rsidR="00CD1198" w:rsidRPr="00CD1198">
        <w:rPr>
          <w:sz w:val="28"/>
          <w:szCs w:val="28"/>
          <w:vertAlign w:val="superscript"/>
        </w:rPr>
        <w:t>e</w:t>
      </w:r>
      <w:r w:rsidR="00CD1198">
        <w:rPr>
          <w:sz w:val="28"/>
          <w:szCs w:val="28"/>
        </w:rPr>
        <w:t xml:space="preserve"> siècle</w:t>
      </w:r>
    </w:p>
    <w:p w14:paraId="102F3A2A" w14:textId="7D156171" w:rsidR="00DD309B" w:rsidRDefault="00DD309B" w:rsidP="00331AE8">
      <w:pPr>
        <w:pStyle w:val="NormalWeb"/>
        <w:spacing w:before="0" w:beforeAutospacing="0" w:after="120" w:afterAutospacing="0"/>
        <w:rPr>
          <w:sz w:val="28"/>
          <w:szCs w:val="28"/>
        </w:rPr>
      </w:pPr>
      <w:r>
        <w:rPr>
          <w:sz w:val="28"/>
          <w:szCs w:val="28"/>
        </w:rPr>
        <w:t>J</w:t>
      </w:r>
      <w:r w:rsidR="008D3AB0" w:rsidRPr="008D3AB0">
        <w:rPr>
          <w:sz w:val="28"/>
          <w:szCs w:val="28"/>
        </w:rPr>
        <w:t xml:space="preserve">ésus monte au ciel. Il y a donc </w:t>
      </w:r>
      <w:r w:rsidRPr="008D3AB0">
        <w:rPr>
          <w:sz w:val="28"/>
          <w:szCs w:val="28"/>
        </w:rPr>
        <w:t>dû</w:t>
      </w:r>
      <w:r w:rsidR="008D3AB0" w:rsidRPr="008D3AB0">
        <w:rPr>
          <w:sz w:val="28"/>
          <w:szCs w:val="28"/>
        </w:rPr>
        <w:t xml:space="preserve"> avoir un moment où les disciples ne voyai</w:t>
      </w:r>
      <w:r w:rsidR="005A5BEA">
        <w:rPr>
          <w:sz w:val="28"/>
          <w:szCs w:val="28"/>
        </w:rPr>
        <w:t>ent</w:t>
      </w:r>
      <w:r w:rsidR="008D3AB0" w:rsidRPr="008D3AB0">
        <w:rPr>
          <w:sz w:val="28"/>
          <w:szCs w:val="28"/>
        </w:rPr>
        <w:t xml:space="preserve"> plus que </w:t>
      </w:r>
      <w:r w:rsidR="003753EC">
        <w:rPr>
          <w:sz w:val="28"/>
          <w:szCs w:val="28"/>
        </w:rPr>
        <w:t>s</w:t>
      </w:r>
      <w:r w:rsidR="008D3AB0" w:rsidRPr="008D3AB0">
        <w:rPr>
          <w:sz w:val="28"/>
          <w:szCs w:val="28"/>
        </w:rPr>
        <w:t xml:space="preserve">es pieds. </w:t>
      </w:r>
    </w:p>
    <w:p w14:paraId="63AF2FBA" w14:textId="2DFC5966" w:rsidR="00471EA9" w:rsidRPr="003B1DC1" w:rsidRDefault="00471EA9" w:rsidP="00471EA9">
      <w:pPr>
        <w:pStyle w:val="NormalWeb"/>
        <w:spacing w:before="0" w:beforeAutospacing="0" w:after="120" w:afterAutospacing="0"/>
        <w:rPr>
          <w:sz w:val="28"/>
          <w:szCs w:val="28"/>
        </w:rPr>
      </w:pPr>
      <w:r w:rsidRPr="003B1DC1">
        <w:rPr>
          <w:sz w:val="28"/>
          <w:szCs w:val="28"/>
        </w:rPr>
        <w:t xml:space="preserve">Le Christ disparaît dans les nuées (ici, une sorte de fraise aux godrons réguliers) et ne laisse voir encore aux disciples rassemblés qu'une paire de pieds nus et le bas d'une robe dorée ou rose-saumon. </w:t>
      </w:r>
    </w:p>
    <w:p w14:paraId="27EFB921" w14:textId="696CB903" w:rsidR="003B1DC1" w:rsidRDefault="00471EA9" w:rsidP="00471EA9">
      <w:pPr>
        <w:pStyle w:val="NormalWeb"/>
        <w:spacing w:before="0" w:beforeAutospacing="0" w:after="120" w:afterAutospacing="0"/>
        <w:rPr>
          <w:sz w:val="28"/>
          <w:szCs w:val="28"/>
        </w:rPr>
      </w:pPr>
      <w:r w:rsidRPr="003B1DC1">
        <w:rPr>
          <w:sz w:val="28"/>
          <w:szCs w:val="28"/>
        </w:rPr>
        <w:t xml:space="preserve">Onze apôtres sont représentés autour de la Vierge </w:t>
      </w:r>
      <w:r w:rsidR="003E4BFD">
        <w:rPr>
          <w:sz w:val="28"/>
          <w:szCs w:val="28"/>
        </w:rPr>
        <w:t>Marie</w:t>
      </w:r>
    </w:p>
    <w:p w14:paraId="52C6DBC5" w14:textId="18BCF7FF" w:rsidR="00471EA9" w:rsidRPr="003B1DC1" w:rsidRDefault="003528FA" w:rsidP="00471EA9">
      <w:pPr>
        <w:pStyle w:val="NormalWeb"/>
        <w:spacing w:before="0" w:beforeAutospacing="0" w:after="120" w:afterAutospacing="0"/>
        <w:rPr>
          <w:sz w:val="28"/>
          <w:szCs w:val="28"/>
        </w:rPr>
      </w:pPr>
      <w:r>
        <w:rPr>
          <w:sz w:val="28"/>
          <w:szCs w:val="28"/>
        </w:rPr>
        <w:t>(</w:t>
      </w:r>
      <w:r w:rsidR="00471EA9" w:rsidRPr="003B1DC1">
        <w:rPr>
          <w:sz w:val="28"/>
          <w:szCs w:val="28"/>
        </w:rPr>
        <w:t>huit sont barbus, l'un (Pierre ?) est chauve. Les couleurs des robes et manteaux prennent un peu de liberté et si on retrouve le bleu, le rouge et l'or en majorité, on note un violet, deux roses, et, premier écart du peintre par rapport à son code, un vert.</w:t>
      </w:r>
      <w:r>
        <w:rPr>
          <w:sz w:val="28"/>
          <w:szCs w:val="28"/>
        </w:rPr>
        <w:t>)</w:t>
      </w:r>
      <w:r w:rsidR="00471EA9" w:rsidRPr="003B1DC1">
        <w:rPr>
          <w:sz w:val="28"/>
          <w:szCs w:val="28"/>
        </w:rPr>
        <w:t xml:space="preserve"> </w:t>
      </w:r>
    </w:p>
    <w:p w14:paraId="285ABEAC" w14:textId="17150A77" w:rsidR="00E20CEA" w:rsidRDefault="007A48F9" w:rsidP="00331AE8">
      <w:pPr>
        <w:pStyle w:val="NormalWeb"/>
        <w:spacing w:before="0" w:beforeAutospacing="0" w:after="120" w:afterAutospacing="0"/>
        <w:rPr>
          <w:sz w:val="28"/>
          <w:szCs w:val="28"/>
        </w:rPr>
      </w:pPr>
      <w:r>
        <w:rPr>
          <w:sz w:val="28"/>
          <w:szCs w:val="28"/>
        </w:rPr>
        <w:t xml:space="preserve">Nous </w:t>
      </w:r>
      <w:r w:rsidR="007B3075">
        <w:rPr>
          <w:sz w:val="28"/>
          <w:szCs w:val="28"/>
        </w:rPr>
        <w:t>p</w:t>
      </w:r>
      <w:r>
        <w:rPr>
          <w:sz w:val="28"/>
          <w:szCs w:val="28"/>
        </w:rPr>
        <w:t xml:space="preserve">ouvons distinguer leur visage </w:t>
      </w:r>
      <w:r w:rsidR="007B3075">
        <w:rPr>
          <w:sz w:val="28"/>
          <w:szCs w:val="28"/>
        </w:rPr>
        <w:t xml:space="preserve">et donc leur réaction </w:t>
      </w:r>
    </w:p>
    <w:p w14:paraId="3CB0919C" w14:textId="18012096" w:rsidR="00835EFD" w:rsidRDefault="001C1A7B" w:rsidP="00331AE8">
      <w:pPr>
        <w:pStyle w:val="NormalWeb"/>
        <w:spacing w:before="0" w:beforeAutospacing="0" w:after="120" w:afterAutospacing="0"/>
        <w:rPr>
          <w:sz w:val="28"/>
          <w:szCs w:val="28"/>
        </w:rPr>
      </w:pPr>
      <w:r>
        <w:rPr>
          <w:sz w:val="28"/>
          <w:szCs w:val="28"/>
        </w:rPr>
        <w:t xml:space="preserve">C’est encore </w:t>
      </w:r>
      <w:r w:rsidR="008D3AB0" w:rsidRPr="008D3AB0">
        <w:rPr>
          <w:sz w:val="28"/>
          <w:szCs w:val="28"/>
        </w:rPr>
        <w:t>l’enjeu</w:t>
      </w:r>
      <w:r>
        <w:rPr>
          <w:sz w:val="28"/>
          <w:szCs w:val="28"/>
        </w:rPr>
        <w:t xml:space="preserve"> Aujourd’hui</w:t>
      </w:r>
      <w:r w:rsidR="008D3AB0" w:rsidRPr="008D3AB0">
        <w:rPr>
          <w:sz w:val="28"/>
          <w:szCs w:val="28"/>
        </w:rPr>
        <w:t>. Quelle est notre réaction à l</w:t>
      </w:r>
      <w:r>
        <w:rPr>
          <w:sz w:val="28"/>
          <w:szCs w:val="28"/>
        </w:rPr>
        <w:t>a montée de Jésus au ciel</w:t>
      </w:r>
      <w:r w:rsidR="00DE4021">
        <w:rPr>
          <w:sz w:val="28"/>
          <w:szCs w:val="28"/>
        </w:rPr>
        <w:t> ?</w:t>
      </w:r>
      <w:r w:rsidR="008D3AB0" w:rsidRPr="008D3AB0">
        <w:rPr>
          <w:sz w:val="28"/>
          <w:szCs w:val="28"/>
        </w:rPr>
        <w:t xml:space="preserve"> Les pieds, c’est pour souri</w:t>
      </w:r>
      <w:r w:rsidR="003753EC">
        <w:rPr>
          <w:sz w:val="28"/>
          <w:szCs w:val="28"/>
        </w:rPr>
        <w:t>r</w:t>
      </w:r>
      <w:r w:rsidR="008D3AB0" w:rsidRPr="008D3AB0">
        <w:rPr>
          <w:sz w:val="28"/>
          <w:szCs w:val="28"/>
        </w:rPr>
        <w:t>e</w:t>
      </w:r>
      <w:r w:rsidR="002B52FD">
        <w:rPr>
          <w:sz w:val="28"/>
          <w:szCs w:val="28"/>
        </w:rPr>
        <w:t xml:space="preserve"> mais c’est aussi l’incarnation</w:t>
      </w:r>
      <w:r w:rsidR="008D3AB0" w:rsidRPr="008D3AB0">
        <w:rPr>
          <w:sz w:val="28"/>
          <w:szCs w:val="28"/>
        </w:rPr>
        <w:t xml:space="preserve">. </w:t>
      </w:r>
    </w:p>
    <w:p w14:paraId="52BA6D2D" w14:textId="074033C3" w:rsidR="00160DCC" w:rsidRDefault="00835EFD" w:rsidP="00331AE8">
      <w:pPr>
        <w:pStyle w:val="NormalWeb"/>
        <w:spacing w:before="0" w:beforeAutospacing="0" w:after="120" w:afterAutospacing="0"/>
        <w:rPr>
          <w:sz w:val="28"/>
          <w:szCs w:val="28"/>
        </w:rPr>
      </w:pPr>
      <w:r>
        <w:rPr>
          <w:sz w:val="28"/>
          <w:szCs w:val="28"/>
        </w:rPr>
        <w:t>C</w:t>
      </w:r>
      <w:r w:rsidR="008D3AB0" w:rsidRPr="008D3AB0">
        <w:rPr>
          <w:sz w:val="28"/>
          <w:szCs w:val="28"/>
        </w:rPr>
        <w:t xml:space="preserve">omment accueillir en son cœur, dans la foi que celui qui est venu parmi </w:t>
      </w:r>
      <w:r w:rsidR="00786F66">
        <w:rPr>
          <w:sz w:val="28"/>
          <w:szCs w:val="28"/>
        </w:rPr>
        <w:t xml:space="preserve">nous est </w:t>
      </w:r>
      <w:r w:rsidR="008D3AB0" w:rsidRPr="008D3AB0">
        <w:rPr>
          <w:sz w:val="28"/>
          <w:szCs w:val="28"/>
        </w:rPr>
        <w:t>désormais mont</w:t>
      </w:r>
      <w:r w:rsidR="00786F66">
        <w:rPr>
          <w:sz w:val="28"/>
          <w:szCs w:val="28"/>
        </w:rPr>
        <w:t>é</w:t>
      </w:r>
      <w:r w:rsidR="008D3AB0" w:rsidRPr="008D3AB0">
        <w:rPr>
          <w:sz w:val="28"/>
          <w:szCs w:val="28"/>
        </w:rPr>
        <w:t xml:space="preserve"> au ciel, quitte définitivement cette terre. </w:t>
      </w:r>
    </w:p>
    <w:p w14:paraId="561B5B48" w14:textId="77777777" w:rsidR="003E4085" w:rsidRDefault="008D3AB0" w:rsidP="00331AE8">
      <w:pPr>
        <w:pStyle w:val="NormalWeb"/>
        <w:spacing w:before="0" w:beforeAutospacing="0" w:after="120" w:afterAutospacing="0"/>
        <w:rPr>
          <w:sz w:val="28"/>
          <w:szCs w:val="28"/>
        </w:rPr>
      </w:pPr>
      <w:r w:rsidRPr="008D3AB0">
        <w:rPr>
          <w:sz w:val="28"/>
          <w:szCs w:val="28"/>
        </w:rPr>
        <w:t xml:space="preserve">La majorité des disciples regarde les pieds, regarde </w:t>
      </w:r>
      <w:r w:rsidR="00160DCC">
        <w:rPr>
          <w:sz w:val="28"/>
          <w:szCs w:val="28"/>
        </w:rPr>
        <w:t>vers</w:t>
      </w:r>
      <w:r w:rsidR="003E4085">
        <w:rPr>
          <w:sz w:val="28"/>
          <w:szCs w:val="28"/>
        </w:rPr>
        <w:t xml:space="preserve"> </w:t>
      </w:r>
      <w:r w:rsidRPr="008D3AB0">
        <w:rPr>
          <w:sz w:val="28"/>
          <w:szCs w:val="28"/>
        </w:rPr>
        <w:t xml:space="preserve">le ciel. </w:t>
      </w:r>
    </w:p>
    <w:p w14:paraId="7D10BD65" w14:textId="525A8E3B" w:rsidR="006533AD" w:rsidRDefault="003E4085" w:rsidP="003E4085">
      <w:pPr>
        <w:pStyle w:val="NormalWeb"/>
        <w:spacing w:before="0" w:beforeAutospacing="0" w:after="120" w:afterAutospacing="0"/>
        <w:rPr>
          <w:sz w:val="28"/>
          <w:szCs w:val="28"/>
        </w:rPr>
      </w:pPr>
      <w:r>
        <w:rPr>
          <w:sz w:val="28"/>
          <w:szCs w:val="28"/>
        </w:rPr>
        <w:lastRenderedPageBreak/>
        <w:t xml:space="preserve">Marie et </w:t>
      </w:r>
      <w:r w:rsidR="003753EC">
        <w:rPr>
          <w:sz w:val="28"/>
          <w:szCs w:val="28"/>
        </w:rPr>
        <w:t>un</w:t>
      </w:r>
      <w:r>
        <w:rPr>
          <w:sz w:val="28"/>
          <w:szCs w:val="28"/>
        </w:rPr>
        <w:t xml:space="preserve"> disciple </w:t>
      </w:r>
      <w:r w:rsidR="008D3AB0" w:rsidRPr="008D3AB0">
        <w:rPr>
          <w:sz w:val="28"/>
          <w:szCs w:val="28"/>
        </w:rPr>
        <w:t xml:space="preserve">regardent ailleurs. Ils ont compris. Et c’est ce que deux hommes en vêtements </w:t>
      </w:r>
      <w:r w:rsidR="006533AD" w:rsidRPr="008D3AB0">
        <w:rPr>
          <w:sz w:val="28"/>
          <w:szCs w:val="28"/>
        </w:rPr>
        <w:t>blancs</w:t>
      </w:r>
      <w:r w:rsidR="008D3AB0" w:rsidRPr="008D3AB0">
        <w:rPr>
          <w:sz w:val="28"/>
          <w:szCs w:val="28"/>
        </w:rPr>
        <w:t xml:space="preserve"> leur disent. </w:t>
      </w:r>
    </w:p>
    <w:p w14:paraId="4899DD84" w14:textId="33AFDF27" w:rsidR="008D3AB0" w:rsidRDefault="008D3AB0" w:rsidP="003E4085">
      <w:pPr>
        <w:pStyle w:val="NormalWeb"/>
        <w:spacing w:before="0" w:beforeAutospacing="0" w:after="120" w:afterAutospacing="0"/>
        <w:rPr>
          <w:sz w:val="28"/>
          <w:szCs w:val="28"/>
        </w:rPr>
      </w:pPr>
      <w:r w:rsidRPr="008D3AB0">
        <w:rPr>
          <w:sz w:val="28"/>
          <w:szCs w:val="28"/>
        </w:rPr>
        <w:t>"Comme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w:t>
      </w:r>
    </w:p>
    <w:p w14:paraId="3AD4E7ED" w14:textId="77777777" w:rsidR="00465F4F" w:rsidRDefault="00465F4F" w:rsidP="003E4085">
      <w:pPr>
        <w:pStyle w:val="NormalWeb"/>
        <w:spacing w:before="0" w:beforeAutospacing="0" w:after="120" w:afterAutospacing="0"/>
        <w:rPr>
          <w:sz w:val="28"/>
          <w:szCs w:val="28"/>
        </w:rPr>
      </w:pPr>
    </w:p>
    <w:p w14:paraId="32E17959" w14:textId="4AED2DDF" w:rsidR="006533AD" w:rsidRDefault="00485395" w:rsidP="003E4085">
      <w:pPr>
        <w:pStyle w:val="NormalWeb"/>
        <w:spacing w:before="0" w:beforeAutospacing="0" w:after="120" w:afterAutospacing="0"/>
        <w:rPr>
          <w:sz w:val="28"/>
          <w:szCs w:val="28"/>
        </w:rPr>
      </w:pPr>
      <w:r>
        <w:rPr>
          <w:noProof/>
        </w:rPr>
        <w:drawing>
          <wp:inline distT="0" distB="0" distL="0" distR="0" wp14:anchorId="0805B05D" wp14:editId="6951BDB7">
            <wp:extent cx="6479540" cy="4407535"/>
            <wp:effectExtent l="0" t="0" r="0" b="0"/>
            <wp:docPr id="156757034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9540" cy="4407535"/>
                    </a:xfrm>
                    <a:prstGeom prst="rect">
                      <a:avLst/>
                    </a:prstGeom>
                    <a:noFill/>
                    <a:ln>
                      <a:noFill/>
                    </a:ln>
                  </pic:spPr>
                </pic:pic>
              </a:graphicData>
            </a:graphic>
          </wp:inline>
        </w:drawing>
      </w:r>
    </w:p>
    <w:p w14:paraId="2AEE80CD" w14:textId="77777777" w:rsidR="008D57D0" w:rsidRDefault="008D57D0" w:rsidP="00331AE8">
      <w:pPr>
        <w:pStyle w:val="NormalWeb"/>
        <w:spacing w:before="0" w:beforeAutospacing="0" w:after="120" w:afterAutospacing="0"/>
        <w:rPr>
          <w:sz w:val="28"/>
          <w:szCs w:val="28"/>
        </w:rPr>
      </w:pPr>
    </w:p>
    <w:p w14:paraId="21E3CF54" w14:textId="6F9BA942" w:rsidR="000B67C3" w:rsidRDefault="008D57D0" w:rsidP="00331AE8">
      <w:pPr>
        <w:pStyle w:val="NormalWeb"/>
        <w:spacing w:before="0" w:beforeAutospacing="0" w:after="120" w:afterAutospacing="0"/>
        <w:rPr>
          <w:sz w:val="28"/>
          <w:szCs w:val="28"/>
        </w:rPr>
      </w:pPr>
      <w:r>
        <w:rPr>
          <w:sz w:val="28"/>
          <w:szCs w:val="28"/>
        </w:rPr>
        <w:t>Q</w:t>
      </w:r>
      <w:r w:rsidR="00DA4931">
        <w:rPr>
          <w:sz w:val="28"/>
          <w:szCs w:val="28"/>
        </w:rPr>
        <w:t>uel est le sens de ce message ? Qu’</w:t>
      </w:r>
      <w:r w:rsidR="00835EFD">
        <w:rPr>
          <w:sz w:val="28"/>
          <w:szCs w:val="28"/>
        </w:rPr>
        <w:t>est-ce</w:t>
      </w:r>
      <w:r w:rsidR="00DA4931">
        <w:rPr>
          <w:sz w:val="28"/>
          <w:szCs w:val="28"/>
        </w:rPr>
        <w:t xml:space="preserve"> que Marie et </w:t>
      </w:r>
      <w:r w:rsidR="003753EC">
        <w:rPr>
          <w:sz w:val="28"/>
          <w:szCs w:val="28"/>
        </w:rPr>
        <w:t>1</w:t>
      </w:r>
      <w:r w:rsidR="00DA4931">
        <w:rPr>
          <w:sz w:val="28"/>
          <w:szCs w:val="28"/>
        </w:rPr>
        <w:t xml:space="preserve"> disciple </w:t>
      </w:r>
      <w:r w:rsidR="003A2E32">
        <w:rPr>
          <w:sz w:val="28"/>
          <w:szCs w:val="28"/>
        </w:rPr>
        <w:t>ont-ils</w:t>
      </w:r>
      <w:r w:rsidR="00DA4931">
        <w:rPr>
          <w:sz w:val="28"/>
          <w:szCs w:val="28"/>
        </w:rPr>
        <w:t xml:space="preserve"> compris en ne regardant pas les pieds de Jésus</w:t>
      </w:r>
      <w:r w:rsidR="000B67C3">
        <w:rPr>
          <w:sz w:val="28"/>
          <w:szCs w:val="28"/>
        </w:rPr>
        <w:t> ?</w:t>
      </w:r>
    </w:p>
    <w:p w14:paraId="59059810" w14:textId="77777777" w:rsidR="008D57D0" w:rsidRDefault="008D57D0" w:rsidP="00331AE8">
      <w:pPr>
        <w:pStyle w:val="NormalWeb"/>
        <w:spacing w:before="0" w:beforeAutospacing="0" w:after="120" w:afterAutospacing="0"/>
        <w:rPr>
          <w:sz w:val="28"/>
          <w:szCs w:val="28"/>
        </w:rPr>
      </w:pPr>
    </w:p>
    <w:p w14:paraId="2483125D" w14:textId="7D99CBB1" w:rsidR="008D57D0" w:rsidRDefault="000B67C3" w:rsidP="00331AE8">
      <w:pPr>
        <w:pStyle w:val="NormalWeb"/>
        <w:spacing w:before="0" w:beforeAutospacing="0" w:after="120" w:afterAutospacing="0"/>
        <w:rPr>
          <w:sz w:val="28"/>
          <w:szCs w:val="28"/>
        </w:rPr>
      </w:pPr>
      <w:r>
        <w:rPr>
          <w:sz w:val="28"/>
          <w:szCs w:val="28"/>
        </w:rPr>
        <w:t xml:space="preserve">… parole </w:t>
      </w:r>
      <w:r w:rsidR="003A2E32">
        <w:rPr>
          <w:sz w:val="28"/>
          <w:szCs w:val="28"/>
        </w:rPr>
        <w:t>à</w:t>
      </w:r>
      <w:r>
        <w:rPr>
          <w:sz w:val="28"/>
          <w:szCs w:val="28"/>
        </w:rPr>
        <w:t xml:space="preserve"> l’</w:t>
      </w:r>
      <w:r w:rsidR="003A2E32">
        <w:rPr>
          <w:sz w:val="28"/>
          <w:szCs w:val="28"/>
        </w:rPr>
        <w:t>a</w:t>
      </w:r>
      <w:r>
        <w:rPr>
          <w:sz w:val="28"/>
          <w:szCs w:val="28"/>
        </w:rPr>
        <w:t>ssemblée</w:t>
      </w:r>
    </w:p>
    <w:p w14:paraId="33E598B7" w14:textId="717852FA" w:rsidR="003A2E32" w:rsidRDefault="00F6719C" w:rsidP="00331AE8">
      <w:pPr>
        <w:pStyle w:val="NormalWeb"/>
        <w:spacing w:before="0" w:beforeAutospacing="0" w:after="120" w:afterAutospacing="0"/>
        <w:rPr>
          <w:sz w:val="28"/>
          <w:szCs w:val="28"/>
        </w:rPr>
      </w:pPr>
      <w:r>
        <w:rPr>
          <w:sz w:val="28"/>
          <w:szCs w:val="28"/>
        </w:rPr>
        <w:t>« </w:t>
      </w:r>
      <w:r w:rsidRPr="008D3AB0">
        <w:rPr>
          <w:sz w:val="28"/>
          <w:szCs w:val="28"/>
        </w:rPr>
        <w:t>Ce Jésus qui a été enlevé au ciel d’auprès de vous, viendra de la même manière que vous l’avez vu s’en aller vers le ciel.</w:t>
      </w:r>
      <w:r w:rsidR="00353110">
        <w:rPr>
          <w:sz w:val="28"/>
          <w:szCs w:val="28"/>
        </w:rPr>
        <w:t> »</w:t>
      </w:r>
    </w:p>
    <w:p w14:paraId="21F9BAC3" w14:textId="7A30F2F0" w:rsidR="008D3AB0" w:rsidRDefault="00E9654E" w:rsidP="00331AE8">
      <w:pPr>
        <w:pStyle w:val="NormalWeb"/>
        <w:spacing w:before="0" w:beforeAutospacing="0" w:after="120" w:afterAutospacing="0"/>
        <w:rPr>
          <w:sz w:val="28"/>
          <w:szCs w:val="28"/>
        </w:rPr>
      </w:pPr>
      <w:r>
        <w:rPr>
          <w:sz w:val="28"/>
          <w:szCs w:val="28"/>
        </w:rPr>
        <w:t xml:space="preserve">Moi : </w:t>
      </w:r>
      <w:r w:rsidR="005E5976">
        <w:rPr>
          <w:sz w:val="28"/>
          <w:szCs w:val="28"/>
        </w:rPr>
        <w:t>Si je sais me détacher du Christ qui monte au ciel</w:t>
      </w:r>
      <w:r>
        <w:rPr>
          <w:sz w:val="28"/>
          <w:szCs w:val="28"/>
        </w:rPr>
        <w:t>, j</w:t>
      </w:r>
      <w:r w:rsidR="00111BDD">
        <w:rPr>
          <w:sz w:val="28"/>
          <w:szCs w:val="28"/>
        </w:rPr>
        <w:t>e s</w:t>
      </w:r>
      <w:r w:rsidR="00022E8E">
        <w:rPr>
          <w:sz w:val="28"/>
          <w:szCs w:val="28"/>
        </w:rPr>
        <w:t>au</w:t>
      </w:r>
      <w:r w:rsidR="00111BDD">
        <w:rPr>
          <w:sz w:val="28"/>
          <w:szCs w:val="28"/>
        </w:rPr>
        <w:t xml:space="preserve">rai m’attacher </w:t>
      </w:r>
      <w:r w:rsidR="00022E8E">
        <w:rPr>
          <w:sz w:val="28"/>
          <w:szCs w:val="28"/>
        </w:rPr>
        <w:t>a</w:t>
      </w:r>
      <w:r w:rsidR="00111BDD">
        <w:rPr>
          <w:sz w:val="28"/>
          <w:szCs w:val="28"/>
        </w:rPr>
        <w:t xml:space="preserve">u Christ </w:t>
      </w:r>
      <w:r w:rsidR="00022E8E">
        <w:rPr>
          <w:sz w:val="28"/>
          <w:szCs w:val="28"/>
        </w:rPr>
        <w:t>q</w:t>
      </w:r>
      <w:r w:rsidR="00111BDD">
        <w:rPr>
          <w:sz w:val="28"/>
          <w:szCs w:val="28"/>
        </w:rPr>
        <w:t>ui est présent vivant au milieu de nous</w:t>
      </w:r>
      <w:r w:rsidR="00B15AC5">
        <w:rPr>
          <w:sz w:val="28"/>
          <w:szCs w:val="28"/>
        </w:rPr>
        <w:t xml:space="preserve">. Je saurai </w:t>
      </w:r>
      <w:r w:rsidR="003A10C1">
        <w:rPr>
          <w:sz w:val="28"/>
          <w:szCs w:val="28"/>
        </w:rPr>
        <w:t>contempler, celui qui est désormais assis à la droite de Dieu</w:t>
      </w:r>
      <w:r w:rsidR="003753EC">
        <w:rPr>
          <w:sz w:val="28"/>
          <w:szCs w:val="28"/>
        </w:rPr>
        <w:t>.</w:t>
      </w:r>
    </w:p>
    <w:p w14:paraId="755B086D" w14:textId="0EAF9EDB" w:rsidR="00EA0E41" w:rsidRDefault="00EA0E41" w:rsidP="00331AE8">
      <w:pPr>
        <w:pStyle w:val="NormalWeb"/>
        <w:spacing w:before="0" w:beforeAutospacing="0" w:after="120" w:afterAutospacing="0"/>
      </w:pPr>
    </w:p>
    <w:p w14:paraId="0ACE6924" w14:textId="77777777" w:rsidR="00852408" w:rsidRDefault="00852408" w:rsidP="00331AE8"/>
    <w:sectPr w:rsidR="00852408" w:rsidSect="008A7D5A">
      <w:pgSz w:w="11906" w:h="16838" w:code="9"/>
      <w:pgMar w:top="851" w:right="851" w:bottom="851" w:left="851" w:header="510"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E41"/>
    <w:rsid w:val="00022E8E"/>
    <w:rsid w:val="00065C63"/>
    <w:rsid w:val="00067241"/>
    <w:rsid w:val="000B67C3"/>
    <w:rsid w:val="000B73D5"/>
    <w:rsid w:val="000D0B5A"/>
    <w:rsid w:val="000D3006"/>
    <w:rsid w:val="000E47A4"/>
    <w:rsid w:val="00111BDD"/>
    <w:rsid w:val="00126F8B"/>
    <w:rsid w:val="00160DCC"/>
    <w:rsid w:val="00172370"/>
    <w:rsid w:val="001723AE"/>
    <w:rsid w:val="001950DB"/>
    <w:rsid w:val="001C1A7B"/>
    <w:rsid w:val="001C634C"/>
    <w:rsid w:val="00205D6D"/>
    <w:rsid w:val="002B52FD"/>
    <w:rsid w:val="002E658B"/>
    <w:rsid w:val="003075C3"/>
    <w:rsid w:val="00331AE8"/>
    <w:rsid w:val="003528FA"/>
    <w:rsid w:val="00353110"/>
    <w:rsid w:val="003753EC"/>
    <w:rsid w:val="003A10C1"/>
    <w:rsid w:val="003A2E32"/>
    <w:rsid w:val="003B1DC1"/>
    <w:rsid w:val="003E4085"/>
    <w:rsid w:val="003E4BFD"/>
    <w:rsid w:val="003E6DBE"/>
    <w:rsid w:val="0044078F"/>
    <w:rsid w:val="00443EF6"/>
    <w:rsid w:val="00465F4F"/>
    <w:rsid w:val="00471EA9"/>
    <w:rsid w:val="00485395"/>
    <w:rsid w:val="004B0FD1"/>
    <w:rsid w:val="004B6FE4"/>
    <w:rsid w:val="004C5E67"/>
    <w:rsid w:val="00581D34"/>
    <w:rsid w:val="005A14D9"/>
    <w:rsid w:val="005A5BEA"/>
    <w:rsid w:val="005E5976"/>
    <w:rsid w:val="00607BEF"/>
    <w:rsid w:val="00610B3E"/>
    <w:rsid w:val="006533AD"/>
    <w:rsid w:val="006742F7"/>
    <w:rsid w:val="006A05B2"/>
    <w:rsid w:val="00722F01"/>
    <w:rsid w:val="0073175F"/>
    <w:rsid w:val="00785FED"/>
    <w:rsid w:val="00786F66"/>
    <w:rsid w:val="007A48F9"/>
    <w:rsid w:val="007B3075"/>
    <w:rsid w:val="007C16A1"/>
    <w:rsid w:val="007C397E"/>
    <w:rsid w:val="007D1D51"/>
    <w:rsid w:val="007E0B25"/>
    <w:rsid w:val="00800DBF"/>
    <w:rsid w:val="00824510"/>
    <w:rsid w:val="00827DD4"/>
    <w:rsid w:val="008325BF"/>
    <w:rsid w:val="00834DB8"/>
    <w:rsid w:val="00835EFD"/>
    <w:rsid w:val="00852408"/>
    <w:rsid w:val="008623D3"/>
    <w:rsid w:val="008A7D5A"/>
    <w:rsid w:val="008D3AB0"/>
    <w:rsid w:val="008D57D0"/>
    <w:rsid w:val="008D7AD0"/>
    <w:rsid w:val="009408F0"/>
    <w:rsid w:val="0096571E"/>
    <w:rsid w:val="0098582E"/>
    <w:rsid w:val="00995F6A"/>
    <w:rsid w:val="009C21EB"/>
    <w:rsid w:val="009D1F45"/>
    <w:rsid w:val="00A23747"/>
    <w:rsid w:val="00A31F3E"/>
    <w:rsid w:val="00AB7163"/>
    <w:rsid w:val="00AC649D"/>
    <w:rsid w:val="00AF61F6"/>
    <w:rsid w:val="00B1330E"/>
    <w:rsid w:val="00B15AC5"/>
    <w:rsid w:val="00B30142"/>
    <w:rsid w:val="00B5219E"/>
    <w:rsid w:val="00B8709F"/>
    <w:rsid w:val="00B96729"/>
    <w:rsid w:val="00BA18F4"/>
    <w:rsid w:val="00BB528C"/>
    <w:rsid w:val="00BF3D9D"/>
    <w:rsid w:val="00C05930"/>
    <w:rsid w:val="00C61D5E"/>
    <w:rsid w:val="00C71510"/>
    <w:rsid w:val="00C77CDD"/>
    <w:rsid w:val="00C93141"/>
    <w:rsid w:val="00CC08E5"/>
    <w:rsid w:val="00CC600F"/>
    <w:rsid w:val="00CD1198"/>
    <w:rsid w:val="00CD4145"/>
    <w:rsid w:val="00D2491B"/>
    <w:rsid w:val="00D36577"/>
    <w:rsid w:val="00D72396"/>
    <w:rsid w:val="00D94736"/>
    <w:rsid w:val="00D95C1C"/>
    <w:rsid w:val="00DA4931"/>
    <w:rsid w:val="00DC75B3"/>
    <w:rsid w:val="00DD309B"/>
    <w:rsid w:val="00DE4021"/>
    <w:rsid w:val="00E20CEA"/>
    <w:rsid w:val="00E9654E"/>
    <w:rsid w:val="00EA0E41"/>
    <w:rsid w:val="00EF305A"/>
    <w:rsid w:val="00F01EB2"/>
    <w:rsid w:val="00F117EE"/>
    <w:rsid w:val="00F43858"/>
    <w:rsid w:val="00F6719C"/>
    <w:rsid w:val="00FA7A2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A9EC"/>
  <w15:chartTrackingRefBased/>
  <w15:docId w15:val="{D50D17B8-2A22-4898-9161-0EEAB307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A0E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A0E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A0E4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A0E4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A0E4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A0E4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A0E4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A0E4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A0E4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0E4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A0E4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A0E4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A0E4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A0E4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A0E4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A0E4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A0E4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A0E41"/>
    <w:rPr>
      <w:rFonts w:eastAsiaTheme="majorEastAsia" w:cstheme="majorBidi"/>
      <w:color w:val="272727" w:themeColor="text1" w:themeTint="D8"/>
    </w:rPr>
  </w:style>
  <w:style w:type="paragraph" w:styleId="Titre">
    <w:name w:val="Title"/>
    <w:basedOn w:val="Normal"/>
    <w:next w:val="Normal"/>
    <w:link w:val="TitreCar"/>
    <w:uiPriority w:val="10"/>
    <w:qFormat/>
    <w:rsid w:val="00EA0E4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A0E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A0E4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A0E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A0E4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A0E41"/>
    <w:rPr>
      <w:i/>
      <w:iCs/>
      <w:color w:val="404040" w:themeColor="text1" w:themeTint="BF"/>
    </w:rPr>
  </w:style>
  <w:style w:type="paragraph" w:styleId="Paragraphedeliste">
    <w:name w:val="List Paragraph"/>
    <w:basedOn w:val="Normal"/>
    <w:uiPriority w:val="34"/>
    <w:qFormat/>
    <w:rsid w:val="00EA0E41"/>
    <w:pPr>
      <w:ind w:left="720"/>
      <w:contextualSpacing/>
    </w:pPr>
  </w:style>
  <w:style w:type="character" w:styleId="Accentuationintense">
    <w:name w:val="Intense Emphasis"/>
    <w:basedOn w:val="Policepardfaut"/>
    <w:uiPriority w:val="21"/>
    <w:qFormat/>
    <w:rsid w:val="00EA0E41"/>
    <w:rPr>
      <w:i/>
      <w:iCs/>
      <w:color w:val="2F5496" w:themeColor="accent1" w:themeShade="BF"/>
    </w:rPr>
  </w:style>
  <w:style w:type="paragraph" w:styleId="Citationintense">
    <w:name w:val="Intense Quote"/>
    <w:basedOn w:val="Normal"/>
    <w:next w:val="Normal"/>
    <w:link w:val="CitationintenseCar"/>
    <w:uiPriority w:val="30"/>
    <w:qFormat/>
    <w:rsid w:val="00EA0E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A0E41"/>
    <w:rPr>
      <w:i/>
      <w:iCs/>
      <w:color w:val="2F5496" w:themeColor="accent1" w:themeShade="BF"/>
    </w:rPr>
  </w:style>
  <w:style w:type="character" w:styleId="Rfrenceintense">
    <w:name w:val="Intense Reference"/>
    <w:basedOn w:val="Policepardfaut"/>
    <w:uiPriority w:val="32"/>
    <w:qFormat/>
    <w:rsid w:val="00EA0E41"/>
    <w:rPr>
      <w:b/>
      <w:bCs/>
      <w:smallCaps/>
      <w:color w:val="2F5496" w:themeColor="accent1" w:themeShade="BF"/>
      <w:spacing w:val="5"/>
    </w:rPr>
  </w:style>
  <w:style w:type="paragraph" w:styleId="NormalWeb">
    <w:name w:val="Normal (Web)"/>
    <w:basedOn w:val="Normal"/>
    <w:uiPriority w:val="99"/>
    <w:unhideWhenUsed/>
    <w:rsid w:val="00EA0E41"/>
    <w:pPr>
      <w:spacing w:before="100" w:beforeAutospacing="1" w:after="100" w:afterAutospacing="1"/>
    </w:pPr>
    <w:rPr>
      <w:rFonts w:ascii="Times New Roman" w:eastAsia="Times New Roman" w:hAnsi="Times New Roman" w:cs="Times New Roman"/>
      <w:kern w:val="0"/>
      <w:lang w:eastAsia="fr-FR"/>
    </w:rPr>
  </w:style>
  <w:style w:type="character" w:styleId="lev">
    <w:name w:val="Strong"/>
    <w:basedOn w:val="Policepardfaut"/>
    <w:uiPriority w:val="22"/>
    <w:qFormat/>
    <w:rsid w:val="00EA0E41"/>
    <w:rPr>
      <w:b/>
      <w:bCs/>
    </w:rPr>
  </w:style>
  <w:style w:type="character" w:styleId="Lienhypertexte">
    <w:name w:val="Hyperlink"/>
    <w:basedOn w:val="Policepardfaut"/>
    <w:uiPriority w:val="99"/>
    <w:unhideWhenUsed/>
    <w:rsid w:val="00EA0E41"/>
    <w:rPr>
      <w:color w:val="0563C1" w:themeColor="hyperlink"/>
      <w:u w:val="single"/>
    </w:rPr>
  </w:style>
  <w:style w:type="character" w:styleId="Mentionnonrsolue">
    <w:name w:val="Unresolved Mention"/>
    <w:basedOn w:val="Policepardfaut"/>
    <w:uiPriority w:val="99"/>
    <w:semiHidden/>
    <w:unhideWhenUsed/>
    <w:rsid w:val="00EA0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2A392-7BC6-4D57-A2F7-3B9B2C108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623</Words>
  <Characters>3432</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M</dc:creator>
  <cp:keywords/>
  <dc:description/>
  <cp:lastModifiedBy>Jacques ASTIER</cp:lastModifiedBy>
  <cp:revision>107</cp:revision>
  <dcterms:created xsi:type="dcterms:W3CDTF">2026-05-11T09:05:00Z</dcterms:created>
  <dcterms:modified xsi:type="dcterms:W3CDTF">2026-05-14T17:57:00Z</dcterms:modified>
</cp:coreProperties>
</file>